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2269B" w:rsidRDefault="009941D0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US" w:eastAsia="en-US" w:bidi="ar-SA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-304800</wp:posOffset>
            </wp:positionH>
            <wp:positionV relativeFrom="paragraph">
              <wp:posOffset>-830580</wp:posOffset>
            </wp:positionV>
            <wp:extent cx="2470785" cy="972820"/>
            <wp:effectExtent l="0" t="0" r="0" b="0"/>
            <wp:wrapNone/>
            <wp:docPr id="1" name="image1.jpg" descr="https://www.isjcj.ro/wp-content/themes/isjcj/assets/images/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jpg" descr="https://www.isjcj.ro/wp-content/themes/isjcj/assets/images/logo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785" cy="972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val="en-US" w:eastAsia="en-US" w:bidi="ar-SA"/>
        </w:rPr>
        <w:drawing>
          <wp:anchor distT="0" distB="0" distL="0" distR="0" simplePos="0" relativeHeight="3" behindDoc="0" locked="0" layoutInCell="1" allowOverlap="1">
            <wp:simplePos x="0" y="0"/>
            <wp:positionH relativeFrom="column">
              <wp:posOffset>4410075</wp:posOffset>
            </wp:positionH>
            <wp:positionV relativeFrom="paragraph">
              <wp:posOffset>-572135</wp:posOffset>
            </wp:positionV>
            <wp:extent cx="2153285" cy="562610"/>
            <wp:effectExtent l="0" t="0" r="0" b="0"/>
            <wp:wrapNone/>
            <wp:docPr id="2" name="image2.png" descr="Acas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 descr="Acasă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285" cy="562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2269B" w:rsidRDefault="0022269B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</w:p>
    <w:p w:rsidR="0022269B" w:rsidRDefault="009941D0">
      <w:pPr>
        <w:pStyle w:val="normal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Fișă descriptivă a resursei educaționale deschise</w:t>
      </w:r>
    </w:p>
    <w:tbl>
      <w:tblPr>
        <w:tblW w:w="9918" w:type="dxa"/>
        <w:tblLayout w:type="fixed"/>
        <w:tblLook w:val="0400" w:firstRow="0" w:lastRow="0" w:firstColumn="0" w:lastColumn="0" w:noHBand="0" w:noVBand="1"/>
      </w:tblPr>
      <w:tblGrid>
        <w:gridCol w:w="2829"/>
        <w:gridCol w:w="7089"/>
      </w:tblGrid>
      <w:tr w:rsidR="0022269B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DEDED"/>
          </w:tcPr>
          <w:p w:rsidR="0022269B" w:rsidRDefault="0022269B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DEDED"/>
          </w:tcPr>
          <w:p w:rsidR="0022269B" w:rsidRDefault="009941D0">
            <w:pPr>
              <w:pStyle w:val="normal1"/>
              <w:numPr>
                <w:ilvl w:val="0"/>
                <w:numId w:val="1"/>
              </w:numPr>
              <w:spacing w:before="240"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Date generale</w:t>
            </w:r>
          </w:p>
          <w:p w:rsidR="0022269B" w:rsidRDefault="0022269B">
            <w:pPr>
              <w:pStyle w:val="normal1"/>
              <w:ind w:left="10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2269B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Titlul resursei educaționale propuse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bookmarkStart w:id="0" w:name="_GoBack"/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Munții Carpați – joc</w:t>
            </w:r>
          </w:p>
          <w:bookmarkEnd w:id="0"/>
          <w:p w:rsidR="0022269B" w:rsidRDefault="009941D0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fldChar w:fldCharType="begin"/>
            </w:r>
            <w:r>
              <w:instrText xml:space="preserve"> HYPERLINK "https://create.kahoot.it/share/muntii-carpati/04e382a6-346c-47cf-a95a-6bc459ac28e9" \h </w:instrText>
            </w:r>
            <w:r>
              <w:fldChar w:fldCharType="separate"/>
            </w:r>
            <w:bookmarkStart w:id="1" w:name="_heading=h.2l3msyy95c40"/>
            <w:bookmarkEnd w:id="1"/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highlight w:val="white"/>
                <w:u w:val="single"/>
              </w:rPr>
              <w:t>https://create.kahoot.it/share/muntii-carpati/04e382a6-346c-47cf-a95a-6bc459ac28e9</w:t>
            </w:r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highlight w:val="white"/>
                <w:u w:val="single"/>
              </w:rPr>
              <w:fldChar w:fldCharType="end"/>
            </w:r>
            <w:bookmarkStart w:id="2" w:name="_heading=h.yc8xiis2y9zy"/>
            <w:bookmarkEnd w:id="2"/>
          </w:p>
        </w:tc>
      </w:tr>
      <w:tr w:rsidR="0022269B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Autor/Autori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SCHELL Ioana Dana</w:t>
            </w:r>
          </w:p>
        </w:tc>
      </w:tr>
      <w:tr w:rsidR="0022269B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Unitatea de învățământ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Liceul Teoretic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”Eugen Pora”</w:t>
            </w:r>
          </w:p>
        </w:tc>
      </w:tr>
      <w:tr w:rsidR="0022269B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Clasa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a VIII-a</w:t>
            </w:r>
          </w:p>
        </w:tc>
      </w:tr>
      <w:tr w:rsidR="0022269B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Disciplina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Geografie</w:t>
            </w:r>
          </w:p>
        </w:tc>
      </w:tr>
      <w:tr w:rsidR="0022269B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DEDED"/>
          </w:tcPr>
          <w:p w:rsidR="0022269B" w:rsidRDefault="0022269B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DEDED"/>
          </w:tcPr>
          <w:p w:rsidR="0022269B" w:rsidRDefault="009941D0">
            <w:pPr>
              <w:pStyle w:val="normal1"/>
              <w:numPr>
                <w:ilvl w:val="0"/>
                <w:numId w:val="1"/>
              </w:numPr>
              <w:spacing w:before="240"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Prezentarea resursei educaționale</w:t>
            </w:r>
          </w:p>
          <w:p w:rsidR="0022269B" w:rsidRDefault="0022269B">
            <w:pPr>
              <w:pStyle w:val="normal1"/>
              <w:ind w:left="10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2269B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Competența specifică vizată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rPr>
                <w:rFonts w:ascii="Times New Roman" w:eastAsia="Times New Roman" w:hAnsi="Times New Roman" w:cs="Times New Roman"/>
                <w:color w:val="334155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1.1. Utilizarea limbajului specific în explicarea unor elemente, fenomene și structuri geografice</w:t>
            </w:r>
          </w:p>
        </w:tc>
      </w:tr>
      <w:tr w:rsidR="0022269B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Scurtă prezentare a resursei educaționale propuse 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Resursa „Muntii Carpați – joc Kahoot!” este un test interactiv digital conceput pentru elevii de clasa a VIII-a în cadrul disciplinei Geografie. </w:t>
            </w:r>
          </w:p>
          <w:p w:rsidR="0022269B" w:rsidRDefault="009941D0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Scopul acestui material didactic este verificarea 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cunoștințelor elevilor despre Munții Carpați.</w:t>
            </w:r>
          </w:p>
          <w:p w:rsidR="0022269B" w:rsidRDefault="009941D0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Prin intermediul platformei Kahoot!, jocul propune itemi de tip quiz care acoperă cunoștințe despre relieful Munților Carpați, localizarea acestora, principalele grupe montane și elemente fizico-geografice a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sociate, incluzând concepte specifice precum relief montan, altitudine, lanț montan, etc</w:t>
            </w:r>
          </w:p>
          <w:p w:rsidR="0022269B" w:rsidRDefault="009941D0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Formatul ludic și interactiv stimulează atenția și implicarea elevilor, oferind feedback imediat. </w:t>
            </w:r>
          </w:p>
          <w:p w:rsidR="0022269B" w:rsidRDefault="009941D0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lastRenderedPageBreak/>
              <w:t xml:space="preserve">   Resursa este potrivită pentru evaluare formată, recapitulare în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clasă sau activitate individuală, promovând utilizarea limbajului specific geografiei și gândirea rapidă în rezolvarea cerințelor.</w:t>
            </w:r>
          </w:p>
          <w:p w:rsidR="0022269B" w:rsidRDefault="009941D0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Resursa poate fi accesată online de elevi cu device conectat la internet.</w:t>
            </w:r>
          </w:p>
        </w:tc>
      </w:tr>
      <w:tr w:rsidR="0022269B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Elemente agregate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Imagini de pe Google </w:t>
            </w:r>
          </w:p>
          <w:p w:rsidR="0022269B" w:rsidRDefault="009941D0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8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https://kahoot.com/</w:t>
              </w:r>
            </w:hyperlink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22269B" w:rsidRDefault="009941D0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9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edu.litera.ro</w:t>
              </w:r>
            </w:hyperlink>
          </w:p>
        </w:tc>
      </w:tr>
      <w:tr w:rsidR="0022269B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DEDED"/>
          </w:tcPr>
          <w:p w:rsidR="0022269B" w:rsidRDefault="0022269B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DEDED"/>
          </w:tcPr>
          <w:p w:rsidR="0022269B" w:rsidRDefault="009941D0">
            <w:pPr>
              <w:pStyle w:val="normal1"/>
              <w:numPr>
                <w:ilvl w:val="0"/>
                <w:numId w:val="1"/>
              </w:numPr>
              <w:spacing w:before="240"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Comentarii </w:t>
            </w:r>
          </w:p>
          <w:p w:rsidR="0022269B" w:rsidRDefault="0022269B">
            <w:pPr>
              <w:pStyle w:val="normal1"/>
              <w:ind w:left="10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2269B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spacing w:before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Alte aspecte utile de împărtășit cu privire la utilizarea resursei educaționale în activitatea cu elevii</w:t>
            </w:r>
          </w:p>
          <w:p w:rsidR="0022269B" w:rsidRDefault="0022269B">
            <w:pPr>
              <w:pStyle w:val="normal1"/>
              <w:spacing w:before="240" w:line="276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9941D0">
            <w:pPr>
              <w:pStyle w:val="normal1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Resursa Kahoot! pe tema Munților Carpați este utilă în stimularea interesului elevilor pentru geografie prin abordarea interactivă și competitivă. </w:t>
            </w:r>
          </w:p>
          <w:p w:rsidR="0022269B" w:rsidRDefault="009941D0">
            <w:pPr>
              <w:pStyle w:val="normal1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Formatul jocului permite implicarea activă a tuturor participanților, ceea ce poate crește motivarea și a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tenția în procesul de învățare, poate fi utilizată pentru organizarea lecțiilor diferențiate în funcție de nivelul de pregătire al elevilor, oferind suport pentru elevii cu cerințe educaționale speciale (CES).</w:t>
            </w:r>
          </w:p>
          <w:p w:rsidR="0022269B" w:rsidRDefault="009941D0">
            <w:pPr>
              <w:pStyle w:val="normal1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Fiind accesibilă în mod digital, resursa po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ate fi integrată atât în activități didactice față-în-față, cât și în medii de învățare hibride sau online. De asemenea, resursa poate fi folosită și la alte discipline conexe, cum ar fi biologia.</w:t>
            </w:r>
          </w:p>
          <w:p w:rsidR="0022269B" w:rsidRDefault="009941D0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Prin repetarea jocului, elevii pot consolida cercetarea 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informațiilor geografice, pot dezvolta competențe de analiză rapidă și pot primi feedback instantaneu privind răspunsurile corecte și cele incorecte.</w:t>
            </w:r>
          </w:p>
        </w:tc>
      </w:tr>
      <w:tr w:rsidR="0022269B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22269B">
            <w:pPr>
              <w:pStyle w:val="normal1"/>
              <w:spacing w:before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269B" w:rsidRDefault="0022269B">
            <w:pPr>
              <w:pStyle w:val="normal1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</w:p>
        </w:tc>
      </w:tr>
    </w:tbl>
    <w:p w:rsidR="0022269B" w:rsidRDefault="0022269B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</w:p>
    <w:p w:rsidR="0022269B" w:rsidRDefault="0022269B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</w:p>
    <w:p w:rsidR="0022269B" w:rsidRDefault="009941D0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Data: 27.02.2026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Semnătura,</w:t>
      </w:r>
    </w:p>
    <w:p w:rsidR="0022269B" w:rsidRDefault="009941D0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Schell Ioana Dana</w:t>
      </w:r>
    </w:p>
    <w:sectPr w:rsidR="0022269B">
      <w:pgSz w:w="11906" w:h="16838"/>
      <w:pgMar w:top="1440" w:right="992" w:bottom="1440" w:left="993" w:header="0" w:footer="0" w:gutter="0"/>
      <w:pgNumType w:start="1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32F8B79-587D-4294-97D2-0217D8DC6098}"/>
    <w:embedBold r:id="rId2" w:fontKey="{A4E14E34-9CB3-4263-BC4C-93A21377B75E}"/>
    <w:embedItalic r:id="rId3" w:fontKey="{F0D04502-706C-4248-B941-8E3B54C151A3}"/>
  </w:font>
  <w:font w:name="Liberation Sans">
    <w:altName w:val="Arial"/>
    <w:charset w:val="00"/>
    <w:family w:val="swiss"/>
    <w:pitch w:val="variable"/>
    <w:embedRegular r:id="rId4" w:fontKey="{4286201E-8EA1-4E40-A5C1-273BF909DCC1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B50359F7-EC3F-4400-90B1-503CEA9984F4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DB2167A3-F767-4E06-AE8F-2871157BE9CC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0E37B6B"/>
    <w:multiLevelType w:val="multilevel"/>
    <w:tmpl w:val="FFFC006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6DC9749E"/>
    <w:multiLevelType w:val="multilevel"/>
    <w:tmpl w:val="3FAC3BE8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720"/>
      </w:pPr>
      <w:rPr>
        <w:b/>
        <w:bCs/>
        <w:color w:val="000000"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b/>
        <w:bCs/>
        <w:color w:val="000000"/>
        <w:sz w:val="22"/>
        <w:szCs w:val="22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40" w:hanging="1080"/>
      </w:pPr>
      <w:rPr>
        <w:b/>
        <w:bCs/>
        <w:color w:val="000000"/>
        <w:sz w:val="22"/>
        <w:szCs w:val="22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b/>
        <w:bCs/>
        <w:color w:val="000000"/>
        <w:sz w:val="22"/>
        <w:szCs w:val="22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440"/>
      </w:pPr>
      <w:rPr>
        <w:b/>
        <w:bCs/>
        <w:color w:val="000000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160" w:hanging="1800"/>
      </w:pPr>
      <w:rPr>
        <w:b/>
        <w:bCs/>
        <w:color w:val="000000"/>
        <w:sz w:val="22"/>
        <w:szCs w:val="22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800"/>
      </w:pPr>
      <w:rPr>
        <w:b/>
        <w:bCs/>
        <w:color w:val="000000"/>
        <w:sz w:val="22"/>
        <w:szCs w:val="22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520" w:hanging="2160"/>
      </w:pPr>
      <w:rPr>
        <w:b/>
        <w:bCs/>
        <w:color w:val="000000"/>
        <w:sz w:val="22"/>
        <w:szCs w:val="22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autoHyphenation/>
  <w:hyphenationZone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269B"/>
    <w:rsid w:val="0022269B"/>
    <w:rsid w:val="009941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8D91637-9FA7-4C45-83A4-D4F9B2A30A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o-RO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60" w:line="259" w:lineRule="auto"/>
    </w:pPr>
  </w:style>
  <w:style w:type="paragraph" w:styleId="Heading1">
    <w:name w:val="heading 1"/>
    <w:basedOn w:val="normal1"/>
    <w:next w:val="normal1"/>
    <w:qFormat/>
    <w:pPr>
      <w:keepNext/>
      <w:keepLines/>
      <w:spacing w:before="480" w:after="120" w:line="240" w:lineRule="auto"/>
      <w:outlineLvl w:val="0"/>
    </w:pPr>
    <w:rPr>
      <w:b/>
      <w:bCs/>
      <w:sz w:val="48"/>
      <w:szCs w:val="48"/>
    </w:rPr>
  </w:style>
  <w:style w:type="paragraph" w:styleId="Heading2">
    <w:name w:val="heading 2"/>
    <w:basedOn w:val="normal1"/>
    <w:next w:val="normal1"/>
    <w:qFormat/>
    <w:pPr>
      <w:keepNext/>
      <w:keepLines/>
      <w:spacing w:before="360" w:after="80" w:line="240" w:lineRule="auto"/>
      <w:outlineLvl w:val="1"/>
    </w:pPr>
    <w:rPr>
      <w:b/>
      <w:bCs/>
      <w:sz w:val="36"/>
      <w:szCs w:val="36"/>
    </w:rPr>
  </w:style>
  <w:style w:type="paragraph" w:styleId="Heading3">
    <w:name w:val="heading 3"/>
    <w:basedOn w:val="normal1"/>
    <w:next w:val="normal1"/>
    <w:qFormat/>
    <w:pPr>
      <w:keepNext/>
      <w:keepLines/>
      <w:spacing w:before="280" w:after="80" w:line="240" w:lineRule="auto"/>
      <w:outlineLvl w:val="2"/>
    </w:pPr>
    <w:rPr>
      <w:b/>
      <w:bCs/>
      <w:sz w:val="28"/>
      <w:szCs w:val="28"/>
    </w:rPr>
  </w:style>
  <w:style w:type="paragraph" w:styleId="Heading4">
    <w:name w:val="heading 4"/>
    <w:basedOn w:val="normal1"/>
    <w:next w:val="normal1"/>
    <w:qFormat/>
    <w:pPr>
      <w:keepNext/>
      <w:keepLines/>
      <w:spacing w:before="240" w:after="40" w:line="240" w:lineRule="auto"/>
      <w:outlineLvl w:val="3"/>
    </w:pPr>
    <w:rPr>
      <w:b/>
      <w:bCs/>
      <w:sz w:val="24"/>
      <w:szCs w:val="24"/>
    </w:rPr>
  </w:style>
  <w:style w:type="paragraph" w:styleId="Heading5">
    <w:name w:val="heading 5"/>
    <w:basedOn w:val="normal1"/>
    <w:next w:val="normal1"/>
    <w:qFormat/>
    <w:pPr>
      <w:keepNext/>
      <w:keepLines/>
      <w:spacing w:before="220" w:after="40" w:line="240" w:lineRule="auto"/>
      <w:outlineLvl w:val="4"/>
    </w:pPr>
    <w:rPr>
      <w:b/>
      <w:bCs/>
    </w:rPr>
  </w:style>
  <w:style w:type="paragraph" w:styleId="Heading6">
    <w:name w:val="heading 6"/>
    <w:basedOn w:val="normal1"/>
    <w:next w:val="normal1"/>
    <w:qFormat/>
    <w:pPr>
      <w:keepNext/>
      <w:keepLines/>
      <w:spacing w:before="200" w:after="40" w:line="240" w:lineRule="auto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0B5408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A239F2"/>
    <w:rPr>
      <w:color w:val="954F72" w:themeColor="followedHyperlink"/>
      <w:u w:val="single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Arial"/>
    </w:rPr>
  </w:style>
  <w:style w:type="paragraph" w:customStyle="1" w:styleId="normal1">
    <w:name w:val="normal1"/>
    <w:qFormat/>
    <w:pPr>
      <w:spacing w:after="160" w:line="259" w:lineRule="auto"/>
    </w:pPr>
  </w:style>
  <w:style w:type="paragraph" w:styleId="Title">
    <w:name w:val="Title"/>
    <w:basedOn w:val="normal1"/>
    <w:next w:val="normal1"/>
    <w:qFormat/>
    <w:pPr>
      <w:keepNext/>
      <w:keepLines/>
      <w:spacing w:before="480" w:after="120" w:line="240" w:lineRule="auto"/>
    </w:pPr>
    <w:rPr>
      <w:b/>
      <w:bCs/>
      <w:sz w:val="72"/>
      <w:szCs w:val="72"/>
    </w:rPr>
  </w:style>
  <w:style w:type="paragraph" w:styleId="ListParagraph">
    <w:name w:val="List Paragraph"/>
    <w:basedOn w:val="normal1"/>
    <w:uiPriority w:val="34"/>
    <w:qFormat/>
    <w:rsid w:val="00080504"/>
    <w:pPr>
      <w:ind w:left="720"/>
      <w:contextualSpacing/>
    </w:pPr>
  </w:style>
  <w:style w:type="paragraph" w:styleId="Subtitle">
    <w:name w:val="Subtitle"/>
    <w:basedOn w:val="normal1"/>
    <w:next w:val="normal1"/>
    <w:qFormat/>
    <w:pPr>
      <w:keepNext/>
      <w:keepLines/>
      <w:spacing w:before="360" w:after="80" w:line="240" w:lineRule="auto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Grid">
    <w:name w:val="Table Grid"/>
    <w:basedOn w:val="TableNormal"/>
    <w:uiPriority w:val="39"/>
    <w:rsid w:val="0008050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kahoot.com/" TargetMode="Externa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edu.litera.ro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hLR/VLQKWD0ji2ScDFDkABVRXAlQ==">CgMxLjAyDmguMmwzbXN5eTk1YzQwMg5oLnljOHhpaXMyeTl6eTgAciExMlBYYm1oZlAtUkdlZS1CcjczZHNTSmtxc283eGhqejc=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424</Words>
  <Characters>2422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dc:description/>
  <cp:lastModifiedBy>Admin</cp:lastModifiedBy>
  <cp:revision>2</cp:revision>
  <dcterms:created xsi:type="dcterms:W3CDTF">2026-04-06T17:26:00Z</dcterms:created>
  <dcterms:modified xsi:type="dcterms:W3CDTF">2026-04-06T17:26:00Z</dcterms:modified>
  <dc:language>en-US</dc:language>
</cp:coreProperties>
</file>